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462" w:rsidRPr="00215462" w:rsidRDefault="00215462" w:rsidP="00215462">
      <w:pPr>
        <w:keepNext/>
        <w:keepLines/>
        <w:shd w:val="clear" w:color="auto" w:fill="DEE3E9"/>
        <w:bidi/>
        <w:spacing w:before="199" w:after="199"/>
        <w:jc w:val="both"/>
        <w:outlineLvl w:val="1"/>
        <w:rPr>
          <w:rFonts w:ascii="Tahoma" w:eastAsiaTheme="majorEastAsia" w:hAnsi="Tahoma" w:cs="Tahoma"/>
          <w:color w:val="000000"/>
          <w:sz w:val="32"/>
          <w:szCs w:val="32"/>
          <w:rtl/>
        </w:rPr>
      </w:pPr>
      <w:r w:rsidRPr="00215462">
        <w:rPr>
          <w:rFonts w:ascii="Tahoma" w:eastAsiaTheme="majorEastAsia" w:hAnsi="Tahoma" w:cs="Tahoma"/>
          <w:color w:val="000000"/>
          <w:sz w:val="27"/>
          <w:szCs w:val="27"/>
          <w:rtl/>
        </w:rPr>
        <w:t>تعارض بين فردي</w:t>
      </w:r>
    </w:p>
    <w:p w:rsidR="00215462" w:rsidRPr="00215462" w:rsidRDefault="00215462" w:rsidP="00215462">
      <w:pPr>
        <w:keepNext/>
        <w:keepLines/>
        <w:shd w:val="clear" w:color="auto" w:fill="DEE3E9"/>
        <w:bidi/>
        <w:spacing w:before="199" w:after="199"/>
        <w:jc w:val="both"/>
        <w:outlineLvl w:val="1"/>
        <w:rPr>
          <w:rFonts w:ascii="Tahoma" w:eastAsiaTheme="majorEastAsia" w:hAnsi="Tahoma" w:cs="Tahoma"/>
          <w:color w:val="000000"/>
          <w:sz w:val="32"/>
          <w:szCs w:val="32"/>
          <w:rtl/>
        </w:rPr>
      </w:pPr>
      <w:r w:rsidRPr="00215462">
        <w:rPr>
          <w:rFonts w:ascii="Tahoma" w:eastAsiaTheme="majorEastAsia" w:hAnsi="Tahoma" w:cs="Tahoma"/>
          <w:color w:val="000000"/>
          <w:sz w:val="27"/>
          <w:szCs w:val="27"/>
          <w:rtl/>
        </w:rPr>
        <w:t>واقعيت اين است كه در هر رابطه‌اي اختلاف نظر و تعارض وجود دارد. نوع اختلاف نظرها از رابطه‌اي به رابطه ديگر فرق مي‌كند. اما در هر حال حتي در نزديكترين روابط بين‌ فردي نيز اختلاف نظر وجود دارد. در جامعه ما داشتن تعارض يا اختلاف، بد و غيرقابل پذيرش به نظر مي‌رسد و روابط خوب، روابطي محسوب مي‌گردد كه هيچ تعارضي در آن نباشد. اما اين برداشت واقع‌بينانه نيست، عدم وجود تعارض نشانه بي‌تفاوتي و خنثي بودن است و چنين رابطه‌اي سالم نيست.</w:t>
      </w:r>
    </w:p>
    <w:p w:rsidR="00215462" w:rsidRPr="00215462" w:rsidRDefault="00215462" w:rsidP="00215462">
      <w:pPr>
        <w:keepNext/>
        <w:keepLines/>
        <w:shd w:val="clear" w:color="auto" w:fill="DEE3E9"/>
        <w:bidi/>
        <w:spacing w:before="199" w:after="199"/>
        <w:jc w:val="both"/>
        <w:outlineLvl w:val="1"/>
        <w:rPr>
          <w:rFonts w:ascii="Tahoma" w:eastAsiaTheme="majorEastAsia" w:hAnsi="Tahoma" w:cs="Tahoma"/>
          <w:color w:val="000000"/>
          <w:sz w:val="32"/>
          <w:szCs w:val="32"/>
          <w:rtl/>
        </w:rPr>
      </w:pPr>
      <w:r w:rsidRPr="00215462">
        <w:rPr>
          <w:rFonts w:ascii="Tahoma" w:eastAsiaTheme="majorEastAsia" w:hAnsi="Tahoma" w:cs="Tahoma"/>
          <w:color w:val="000000"/>
          <w:sz w:val="27"/>
          <w:szCs w:val="27"/>
          <w:rtl/>
        </w:rPr>
        <w:t>علل تعارض بین فردی</w:t>
      </w:r>
    </w:p>
    <w:p w:rsidR="00215462" w:rsidRPr="00215462" w:rsidRDefault="00215462" w:rsidP="00215462">
      <w:pPr>
        <w:keepNext/>
        <w:keepLines/>
        <w:shd w:val="clear" w:color="auto" w:fill="DEE3E9"/>
        <w:bidi/>
        <w:spacing w:before="199" w:after="199"/>
        <w:jc w:val="both"/>
        <w:outlineLvl w:val="1"/>
        <w:rPr>
          <w:rFonts w:ascii="Tahoma" w:eastAsiaTheme="majorEastAsia" w:hAnsi="Tahoma" w:cs="Tahoma"/>
          <w:color w:val="000000"/>
          <w:sz w:val="32"/>
          <w:szCs w:val="32"/>
          <w:rtl/>
        </w:rPr>
      </w:pPr>
      <w:r w:rsidRPr="00215462">
        <w:rPr>
          <w:rFonts w:ascii="Tahoma" w:eastAsiaTheme="majorEastAsia" w:hAnsi="Tahoma" w:cs="Tahoma"/>
          <w:color w:val="000000"/>
          <w:sz w:val="27"/>
          <w:szCs w:val="27"/>
          <w:rtl/>
        </w:rPr>
        <w:t>تفاوت در اهداف ، خواسته ها ، منافع، تصميمات ، سلايق ، علايق و اميال</w:t>
      </w:r>
    </w:p>
    <w:p w:rsidR="00215462" w:rsidRPr="00215462" w:rsidRDefault="00215462" w:rsidP="00215462">
      <w:pPr>
        <w:keepNext/>
        <w:keepLines/>
        <w:shd w:val="clear" w:color="auto" w:fill="DEE3E9"/>
        <w:bidi/>
        <w:spacing w:before="199" w:after="199"/>
        <w:jc w:val="both"/>
        <w:outlineLvl w:val="1"/>
        <w:rPr>
          <w:rFonts w:ascii="Tahoma" w:eastAsiaTheme="majorEastAsia" w:hAnsi="Tahoma" w:cs="Tahoma"/>
          <w:color w:val="000000"/>
          <w:sz w:val="32"/>
          <w:szCs w:val="32"/>
          <w:rtl/>
        </w:rPr>
      </w:pPr>
      <w:r w:rsidRPr="00215462">
        <w:rPr>
          <w:rFonts w:ascii="Tahoma" w:eastAsiaTheme="majorEastAsia" w:hAnsi="Tahoma" w:cs="Tahoma"/>
          <w:color w:val="000000"/>
          <w:sz w:val="27"/>
          <w:szCs w:val="27"/>
          <w:rtl/>
        </w:rPr>
        <w:t>تفاوت در افكار و عقايد، ارزشها و ديد گاه ها و تجارب</w:t>
      </w:r>
    </w:p>
    <w:p w:rsidR="00215462" w:rsidRPr="00215462" w:rsidRDefault="00215462" w:rsidP="00215462">
      <w:pPr>
        <w:keepNext/>
        <w:keepLines/>
        <w:shd w:val="clear" w:color="auto" w:fill="DEE3E9"/>
        <w:bidi/>
        <w:spacing w:before="199" w:after="199"/>
        <w:jc w:val="both"/>
        <w:outlineLvl w:val="1"/>
        <w:rPr>
          <w:rFonts w:ascii="Tahoma" w:eastAsiaTheme="majorEastAsia" w:hAnsi="Tahoma" w:cs="Tahoma"/>
          <w:color w:val="000000"/>
          <w:sz w:val="32"/>
          <w:szCs w:val="32"/>
          <w:rtl/>
        </w:rPr>
      </w:pPr>
      <w:r w:rsidRPr="00215462">
        <w:rPr>
          <w:rFonts w:ascii="Tahoma" w:eastAsiaTheme="majorEastAsia" w:hAnsi="Tahoma" w:cs="Tahoma"/>
          <w:color w:val="000000"/>
          <w:sz w:val="27"/>
          <w:szCs w:val="27"/>
          <w:rtl/>
        </w:rPr>
        <w:t>نياز به حفظ نقشها ،روابط و جايگاه ها</w:t>
      </w:r>
    </w:p>
    <w:p w:rsidR="00215462" w:rsidRPr="00215462" w:rsidRDefault="00215462" w:rsidP="00215462">
      <w:pPr>
        <w:keepNext/>
        <w:keepLines/>
        <w:shd w:val="clear" w:color="auto" w:fill="DEE3E9"/>
        <w:bidi/>
        <w:spacing w:before="199" w:after="199"/>
        <w:jc w:val="both"/>
        <w:outlineLvl w:val="1"/>
        <w:rPr>
          <w:rFonts w:ascii="Tahoma" w:eastAsiaTheme="majorEastAsia" w:hAnsi="Tahoma" w:cs="Tahoma"/>
          <w:color w:val="000000"/>
          <w:sz w:val="32"/>
          <w:szCs w:val="32"/>
          <w:rtl/>
        </w:rPr>
      </w:pPr>
      <w:r w:rsidRPr="00215462">
        <w:rPr>
          <w:rFonts w:ascii="Tahoma" w:eastAsiaTheme="majorEastAsia" w:hAnsi="Tahoma" w:cs="Tahoma"/>
          <w:color w:val="000000"/>
          <w:sz w:val="27"/>
          <w:szCs w:val="27"/>
          <w:rtl/>
        </w:rPr>
        <w:t>نياز به حفظ احترام ، تعلق و امنيت</w:t>
      </w:r>
    </w:p>
    <w:p w:rsidR="00215462" w:rsidRPr="00215462" w:rsidRDefault="00215462" w:rsidP="00215462">
      <w:pPr>
        <w:bidi/>
        <w:jc w:val="both"/>
      </w:pPr>
    </w:p>
    <w:p w:rsidR="00150641" w:rsidRDefault="00150641">
      <w:bookmarkStart w:id="0" w:name="_GoBack"/>
      <w:bookmarkEnd w:id="0"/>
    </w:p>
    <w:sectPr w:rsidR="00150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62"/>
    <w:rsid w:val="00150641"/>
    <w:rsid w:val="00215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1F78B-FEA4-444B-8D3B-3BCD94E2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maya</cp:lastModifiedBy>
  <cp:revision>1</cp:revision>
  <dcterms:created xsi:type="dcterms:W3CDTF">2020-06-30T03:58:00Z</dcterms:created>
  <dcterms:modified xsi:type="dcterms:W3CDTF">2020-06-30T04:04:00Z</dcterms:modified>
</cp:coreProperties>
</file>